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B0" w:rsidRDefault="00046AB0"/>
    <w:p w:rsidR="00046AB0" w:rsidRDefault="00046AB0"/>
    <w:tbl>
      <w:tblPr>
        <w:tblW w:w="0" w:type="auto"/>
        <w:tblLook w:val="0000" w:firstRow="0" w:lastRow="0" w:firstColumn="0" w:lastColumn="0" w:noHBand="0" w:noVBand="0"/>
      </w:tblPr>
      <w:tblGrid>
        <w:gridCol w:w="220"/>
        <w:gridCol w:w="3254"/>
        <w:gridCol w:w="80"/>
        <w:gridCol w:w="4971"/>
        <w:gridCol w:w="245"/>
      </w:tblGrid>
      <w:tr w:rsidR="00046AB0" w:rsidRPr="00046AB0" w:rsidTr="00046AB0">
        <w:trPr>
          <w:gridAfter w:val="1"/>
          <w:wAfter w:w="245" w:type="dxa"/>
        </w:trPr>
        <w:tc>
          <w:tcPr>
            <w:tcW w:w="8525" w:type="dxa"/>
            <w:gridSpan w:val="4"/>
            <w:tcBorders>
              <w:bottom w:val="single" w:sz="18" w:space="0" w:color="auto"/>
            </w:tcBorders>
          </w:tcPr>
          <w:p w:rsidR="00046AB0" w:rsidRPr="00046AB0" w:rsidRDefault="00046AB0" w:rsidP="00046AB0">
            <w:pPr>
              <w:widowControl/>
              <w:autoSpaceDE/>
              <w:autoSpaceDN/>
              <w:rPr>
                <w:rFonts w:ascii="Arial Black" w:eastAsia="Times New Roman" w:hAnsi="Arial Black" w:cs="Times New Roman"/>
                <w:color w:val="999999"/>
                <w:sz w:val="36"/>
                <w:szCs w:val="36"/>
                <w:lang w:val="en-GB"/>
              </w:rPr>
            </w:pPr>
          </w:p>
          <w:p w:rsidR="00046AB0" w:rsidRPr="00046AB0" w:rsidRDefault="00046AB0" w:rsidP="00046AB0">
            <w:pPr>
              <w:widowControl/>
              <w:autoSpaceDE/>
              <w:autoSpaceDN/>
              <w:rPr>
                <w:rFonts w:ascii="Arial Black" w:eastAsia="Times New Roman" w:hAnsi="Arial Black"/>
                <w:sz w:val="36"/>
                <w:szCs w:val="36"/>
                <w:lang w:val="en-GB"/>
              </w:rPr>
            </w:pPr>
            <w:r>
              <w:rPr>
                <w:rFonts w:eastAsia="Times New Roman" w:cs="Times New Roman"/>
                <w:noProof/>
                <w:sz w:val="28"/>
                <w:szCs w:val="2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56474E84" wp14:editId="089BF0FA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0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6AB0" w:rsidRPr="00046AB0" w:rsidTr="00046AB0">
        <w:trPr>
          <w:gridAfter w:val="1"/>
          <w:wAfter w:w="245" w:type="dxa"/>
        </w:trPr>
        <w:tc>
          <w:tcPr>
            <w:tcW w:w="3474" w:type="dxa"/>
            <w:gridSpan w:val="2"/>
            <w:tcBorders>
              <w:bottom w:val="single" w:sz="18" w:space="0" w:color="auto"/>
            </w:tcBorders>
          </w:tcPr>
          <w:p w:rsidR="00046AB0" w:rsidRPr="00046AB0" w:rsidRDefault="00046AB0" w:rsidP="00046AB0">
            <w:pPr>
              <w:widowControl/>
              <w:autoSpaceDE/>
              <w:autoSpaceDN/>
              <w:rPr>
                <w:rFonts w:ascii="Arial Black" w:eastAsia="Times New Roman" w:hAnsi="Arial Black" w:cs="Times New Roman"/>
                <w:color w:val="999999"/>
                <w:sz w:val="36"/>
                <w:szCs w:val="36"/>
                <w:lang w:val="en-GB"/>
              </w:rPr>
            </w:pPr>
            <w:r w:rsidRPr="00046AB0">
              <w:rPr>
                <w:rFonts w:ascii="Arial Black" w:eastAsia="Times New Roman" w:hAnsi="Arial Black" w:cs="Times New Roman"/>
                <w:color w:val="999999"/>
                <w:sz w:val="36"/>
                <w:szCs w:val="36"/>
                <w:lang w:val="en-GB"/>
              </w:rPr>
              <w:t>REPORT FOR:</w:t>
            </w:r>
          </w:p>
          <w:p w:rsidR="00046AB0" w:rsidRPr="00046AB0" w:rsidRDefault="00046AB0" w:rsidP="00046AB0">
            <w:pPr>
              <w:widowControl/>
              <w:autoSpaceDE/>
              <w:autoSpaceDN/>
              <w:rPr>
                <w:rFonts w:ascii="Arial Black" w:eastAsia="Times New Roman" w:hAnsi="Arial Black"/>
                <w:sz w:val="36"/>
                <w:szCs w:val="36"/>
                <w:lang w:val="en-GB"/>
              </w:rPr>
            </w:pPr>
          </w:p>
        </w:tc>
        <w:tc>
          <w:tcPr>
            <w:tcW w:w="5051" w:type="dxa"/>
            <w:gridSpan w:val="2"/>
            <w:tcBorders>
              <w:bottom w:val="single" w:sz="18" w:space="0" w:color="auto"/>
            </w:tcBorders>
          </w:tcPr>
          <w:p w:rsidR="00046AB0" w:rsidRPr="00046AB0" w:rsidRDefault="00046AB0" w:rsidP="00046AB0">
            <w:pPr>
              <w:widowControl/>
              <w:autoSpaceDE/>
              <w:autoSpaceDN/>
              <w:rPr>
                <w:rFonts w:ascii="Arial Black" w:eastAsia="Times New Roman" w:hAnsi="Arial Black"/>
                <w:color w:val="0000FF"/>
                <w:sz w:val="28"/>
                <w:szCs w:val="28"/>
                <w:lang w:val="en-GB"/>
              </w:rPr>
            </w:pPr>
            <w:r w:rsidRPr="00046AB0">
              <w:rPr>
                <w:rFonts w:ascii="Arial Black" w:eastAsia="Times New Roman" w:hAnsi="Arial Black"/>
                <w:sz w:val="36"/>
                <w:szCs w:val="36"/>
                <w:lang w:val="en-GB"/>
              </w:rPr>
              <w:t>Corporate Parenting Panel</w:t>
            </w:r>
          </w:p>
        </w:tc>
      </w:tr>
      <w:tr w:rsidR="002C1D61" w:rsidTr="00046A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20" w:type="dxa"/>
          <w:trHeight w:hRule="exact" w:val="567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61" w:rsidRDefault="00046AB0" w:rsidP="00046AB0">
            <w:pPr>
              <w:pStyle w:val="TableParagraph"/>
              <w:spacing w:line="390" w:lineRule="exact"/>
              <w:ind w:left="108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sz w:val="28"/>
              </w:rPr>
              <w:t>Date of Meeting: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B0" w:rsidRDefault="00046AB0" w:rsidP="00046AB0">
            <w:r>
              <w:t xml:space="preserve"> </w:t>
            </w:r>
          </w:p>
          <w:p w:rsidR="002C1D61" w:rsidRDefault="00046AB0" w:rsidP="00046AB0">
            <w:r w:rsidRPr="00046AB0">
              <w:rPr>
                <w:sz w:val="24"/>
              </w:rPr>
              <w:t>14</w:t>
            </w:r>
            <w:r w:rsidRPr="00046AB0">
              <w:rPr>
                <w:sz w:val="24"/>
                <w:vertAlign w:val="superscript"/>
              </w:rPr>
              <w:t>th</w:t>
            </w:r>
            <w:r w:rsidRPr="00046AB0">
              <w:rPr>
                <w:sz w:val="24"/>
              </w:rPr>
              <w:t xml:space="preserve"> January 2020</w:t>
            </w:r>
          </w:p>
        </w:tc>
      </w:tr>
      <w:tr w:rsidR="002C1D61" w:rsidTr="00046A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20" w:type="dxa"/>
          <w:trHeight w:hRule="exact" w:val="1579"/>
        </w:trPr>
        <w:tc>
          <w:tcPr>
            <w:tcW w:w="3334" w:type="dxa"/>
            <w:gridSpan w:val="2"/>
            <w:tcBorders>
              <w:top w:val="nil"/>
            </w:tcBorders>
          </w:tcPr>
          <w:p w:rsidR="002C1D61" w:rsidRDefault="00046AB0">
            <w:pPr>
              <w:pStyle w:val="TableParagraph"/>
              <w:spacing w:before="192"/>
              <w:ind w:left="108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sz w:val="28"/>
              </w:rPr>
              <w:t>Subject:</w:t>
            </w:r>
          </w:p>
        </w:tc>
        <w:tc>
          <w:tcPr>
            <w:tcW w:w="5216" w:type="dxa"/>
            <w:gridSpan w:val="2"/>
            <w:tcBorders>
              <w:top w:val="nil"/>
            </w:tcBorders>
          </w:tcPr>
          <w:p w:rsidR="002C1D61" w:rsidRPr="00046AB0" w:rsidRDefault="00046AB0">
            <w:pPr>
              <w:pStyle w:val="TableParagraph"/>
              <w:spacing w:before="192" w:line="394" w:lineRule="exact"/>
              <w:ind w:left="127"/>
              <w:rPr>
                <w:sz w:val="28"/>
              </w:rPr>
            </w:pPr>
            <w:r w:rsidRPr="00046AB0">
              <w:rPr>
                <w:sz w:val="28"/>
              </w:rPr>
              <w:t>INFORMATION REPORT –</w:t>
            </w:r>
          </w:p>
          <w:p w:rsidR="002C1D61" w:rsidRDefault="00046AB0">
            <w:pPr>
              <w:pStyle w:val="TableParagraph"/>
              <w:ind w:left="127" w:right="487"/>
              <w:rPr>
                <w:rFonts w:ascii="Arial Black"/>
                <w:b/>
                <w:sz w:val="28"/>
              </w:rPr>
            </w:pPr>
            <w:r w:rsidRPr="00046AB0">
              <w:rPr>
                <w:sz w:val="28"/>
              </w:rPr>
              <w:t>Harrow Children Looked After Health (CLA) Report</w:t>
            </w:r>
          </w:p>
        </w:tc>
        <w:bookmarkStart w:id="0" w:name="_GoBack"/>
        <w:bookmarkEnd w:id="0"/>
      </w:tr>
      <w:tr w:rsidR="002C1D61" w:rsidTr="00046A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20" w:type="dxa"/>
          <w:trHeight w:hRule="exact" w:val="1968"/>
        </w:trPr>
        <w:tc>
          <w:tcPr>
            <w:tcW w:w="3334" w:type="dxa"/>
            <w:gridSpan w:val="2"/>
          </w:tcPr>
          <w:p w:rsidR="002C1D61" w:rsidRDefault="00046AB0">
            <w:pPr>
              <w:pStyle w:val="TableParagraph"/>
              <w:spacing w:before="192"/>
              <w:ind w:left="108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sz w:val="28"/>
              </w:rPr>
              <w:t>Responsible Officer:</w:t>
            </w:r>
          </w:p>
        </w:tc>
        <w:tc>
          <w:tcPr>
            <w:tcW w:w="5216" w:type="dxa"/>
            <w:gridSpan w:val="2"/>
          </w:tcPr>
          <w:p w:rsidR="002C1D61" w:rsidRDefault="00046AB0">
            <w:pPr>
              <w:pStyle w:val="TableParagraph"/>
              <w:spacing w:before="189"/>
              <w:ind w:left="127" w:right="765"/>
              <w:rPr>
                <w:sz w:val="28"/>
              </w:rPr>
            </w:pPr>
            <w:r>
              <w:rPr>
                <w:sz w:val="28"/>
              </w:rPr>
              <w:t>Zoe Sargent, Associate Director of Children’s Services</w:t>
            </w:r>
          </w:p>
          <w:p w:rsidR="002C1D61" w:rsidRDefault="002C1D61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2C1D61" w:rsidRDefault="00046AB0">
            <w:pPr>
              <w:pStyle w:val="TableParagraph"/>
              <w:spacing w:line="242" w:lineRule="auto"/>
              <w:ind w:left="127" w:right="283"/>
              <w:rPr>
                <w:sz w:val="28"/>
              </w:rPr>
            </w:pPr>
            <w:r>
              <w:rPr>
                <w:sz w:val="28"/>
              </w:rPr>
              <w:t>Christine Nichols – Named Nurse CLA to present the report</w:t>
            </w:r>
          </w:p>
        </w:tc>
      </w:tr>
      <w:tr w:rsidR="002C1D61" w:rsidTr="00046A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20" w:type="dxa"/>
          <w:trHeight w:hRule="exact" w:val="754"/>
        </w:trPr>
        <w:tc>
          <w:tcPr>
            <w:tcW w:w="3334" w:type="dxa"/>
            <w:gridSpan w:val="2"/>
          </w:tcPr>
          <w:p w:rsidR="002C1D61" w:rsidRDefault="00046AB0">
            <w:pPr>
              <w:pStyle w:val="TableParagraph"/>
              <w:spacing w:before="156"/>
              <w:ind w:left="108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sz w:val="28"/>
              </w:rPr>
              <w:t>Exempt:</w:t>
            </w:r>
          </w:p>
        </w:tc>
        <w:tc>
          <w:tcPr>
            <w:tcW w:w="5216" w:type="dxa"/>
            <w:gridSpan w:val="2"/>
          </w:tcPr>
          <w:p w:rsidR="002C1D61" w:rsidRDefault="00046AB0">
            <w:pPr>
              <w:pStyle w:val="TableParagraph"/>
              <w:spacing w:before="154"/>
              <w:ind w:left="127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2C1D61" w:rsidTr="00046A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20" w:type="dxa"/>
          <w:trHeight w:hRule="exact" w:val="790"/>
        </w:trPr>
        <w:tc>
          <w:tcPr>
            <w:tcW w:w="3334" w:type="dxa"/>
            <w:gridSpan w:val="2"/>
          </w:tcPr>
          <w:p w:rsidR="002C1D61" w:rsidRDefault="00046AB0">
            <w:pPr>
              <w:pStyle w:val="TableParagraph"/>
              <w:spacing w:before="192"/>
              <w:ind w:left="108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sz w:val="28"/>
              </w:rPr>
              <w:t>Wards affected:</w:t>
            </w:r>
          </w:p>
        </w:tc>
        <w:tc>
          <w:tcPr>
            <w:tcW w:w="5216" w:type="dxa"/>
            <w:gridSpan w:val="2"/>
          </w:tcPr>
          <w:p w:rsidR="002C1D61" w:rsidRDefault="00046AB0">
            <w:pPr>
              <w:pStyle w:val="TableParagraph"/>
              <w:spacing w:before="189"/>
              <w:ind w:left="127"/>
              <w:rPr>
                <w:sz w:val="28"/>
              </w:rPr>
            </w:pPr>
            <w:r>
              <w:rPr>
                <w:sz w:val="28"/>
              </w:rPr>
              <w:t>All</w:t>
            </w:r>
          </w:p>
        </w:tc>
      </w:tr>
      <w:tr w:rsidR="002C1D61" w:rsidTr="00046A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20" w:type="dxa"/>
          <w:trHeight w:hRule="exact" w:val="839"/>
        </w:trPr>
        <w:tc>
          <w:tcPr>
            <w:tcW w:w="3334" w:type="dxa"/>
            <w:gridSpan w:val="2"/>
          </w:tcPr>
          <w:p w:rsidR="002C1D61" w:rsidRDefault="00046AB0">
            <w:pPr>
              <w:pStyle w:val="TableParagraph"/>
              <w:spacing w:before="192"/>
              <w:ind w:left="108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sz w:val="28"/>
              </w:rPr>
              <w:t>Enclosures:</w:t>
            </w:r>
          </w:p>
        </w:tc>
        <w:tc>
          <w:tcPr>
            <w:tcW w:w="5216" w:type="dxa"/>
            <w:gridSpan w:val="2"/>
          </w:tcPr>
          <w:p w:rsidR="002C1D61" w:rsidRDefault="00046AB0">
            <w:pPr>
              <w:pStyle w:val="TableParagraph"/>
              <w:spacing w:before="189"/>
              <w:ind w:left="127" w:right="548"/>
              <w:rPr>
                <w:sz w:val="28"/>
              </w:rPr>
            </w:pPr>
            <w:r>
              <w:rPr>
                <w:sz w:val="28"/>
              </w:rPr>
              <w:t>Harrow Children Looked After (CLA) Health Report.</w:t>
            </w:r>
          </w:p>
        </w:tc>
      </w:tr>
    </w:tbl>
    <w:p w:rsidR="002C1D61" w:rsidRDefault="002C1D61">
      <w:pPr>
        <w:pStyle w:val="BodyText"/>
        <w:rPr>
          <w:rFonts w:ascii="Times New Roman"/>
          <w:sz w:val="20"/>
        </w:rPr>
      </w:pPr>
    </w:p>
    <w:p w:rsidR="002C1D61" w:rsidRDefault="002C1D61">
      <w:pPr>
        <w:pStyle w:val="BodyText"/>
        <w:rPr>
          <w:rFonts w:ascii="Times New Roman"/>
          <w:sz w:val="20"/>
        </w:rPr>
      </w:pPr>
    </w:p>
    <w:p w:rsidR="002C1D61" w:rsidRDefault="002C1D61">
      <w:pPr>
        <w:pStyle w:val="BodyText"/>
        <w:rPr>
          <w:rFonts w:ascii="Times New Roman"/>
          <w:sz w:val="20"/>
        </w:rPr>
      </w:pPr>
    </w:p>
    <w:p w:rsidR="002C1D61" w:rsidRDefault="002C1D61">
      <w:pPr>
        <w:pStyle w:val="BodyText"/>
        <w:rPr>
          <w:rFonts w:ascii="Times New Roman"/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6"/>
      </w:tblGrid>
      <w:tr w:rsidR="002C1D61">
        <w:trPr>
          <w:trHeight w:hRule="exact" w:val="731"/>
        </w:trPr>
        <w:tc>
          <w:tcPr>
            <w:tcW w:w="8526" w:type="dxa"/>
            <w:tcBorders>
              <w:top w:val="nil"/>
              <w:left w:val="nil"/>
              <w:right w:val="nil"/>
            </w:tcBorders>
          </w:tcPr>
          <w:p w:rsidR="002C1D61" w:rsidRDefault="00046AB0">
            <w:pPr>
              <w:pStyle w:val="TableParagraph"/>
              <w:spacing w:line="450" w:lineRule="exact"/>
              <w:ind w:left="108"/>
              <w:rPr>
                <w:rFonts w:ascii="Arial Black" w:hAnsi="Arial Black"/>
                <w:b/>
                <w:sz w:val="32"/>
              </w:rPr>
            </w:pPr>
            <w:r>
              <w:rPr>
                <w:rFonts w:ascii="Arial Black" w:hAnsi="Arial Black"/>
                <w:b/>
                <w:sz w:val="32"/>
              </w:rPr>
              <w:t>Section 1 – Summary</w:t>
            </w:r>
          </w:p>
        </w:tc>
      </w:tr>
      <w:tr w:rsidR="002C1D61">
        <w:trPr>
          <w:trHeight w:hRule="exact" w:val="2540"/>
        </w:trPr>
        <w:tc>
          <w:tcPr>
            <w:tcW w:w="8526" w:type="dxa"/>
          </w:tcPr>
          <w:p w:rsidR="002C1D61" w:rsidRDefault="00046AB0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This report sets out the delivery of health services to Harrow’s Children Looked After (CLA) during September - November 2019 in line with national guidance.</w:t>
            </w:r>
          </w:p>
          <w:p w:rsidR="00046AB0" w:rsidRDefault="00046AB0">
            <w:pPr>
              <w:pStyle w:val="TableParagraph"/>
              <w:ind w:right="349"/>
              <w:rPr>
                <w:sz w:val="24"/>
              </w:rPr>
            </w:pPr>
          </w:p>
          <w:p w:rsidR="002C1D61" w:rsidRDefault="00046AB0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It reviews performance indicators and clinical work undertaken by the children looked after health</w:t>
            </w:r>
            <w:r>
              <w:rPr>
                <w:sz w:val="24"/>
              </w:rPr>
              <w:t xml:space="preserve"> team.</w:t>
            </w:r>
          </w:p>
          <w:p w:rsidR="002C1D61" w:rsidRDefault="002C1D61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2C1D61" w:rsidRDefault="00046AB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FOR INFORMATION</w:t>
            </w:r>
          </w:p>
        </w:tc>
      </w:tr>
    </w:tbl>
    <w:p w:rsidR="002C1D61" w:rsidRDefault="002C1D61">
      <w:pPr>
        <w:rPr>
          <w:sz w:val="28"/>
        </w:rPr>
        <w:sectPr w:rsidR="002C1D61">
          <w:type w:val="continuous"/>
          <w:pgSz w:w="11910" w:h="16840"/>
          <w:pgMar w:top="1000" w:right="1580" w:bottom="280" w:left="1580" w:header="720" w:footer="720" w:gutter="0"/>
          <w:cols w:space="720"/>
        </w:sectPr>
      </w:pPr>
    </w:p>
    <w:p w:rsidR="002C1D61" w:rsidRDefault="00046AB0">
      <w:pPr>
        <w:pStyle w:val="Heading1"/>
        <w:spacing w:before="118"/>
      </w:pPr>
      <w:r>
        <w:lastRenderedPageBreak/>
        <w:t>Section 2 – Report</w:t>
      </w:r>
    </w:p>
    <w:p w:rsidR="002C1D61" w:rsidRDefault="00046AB0">
      <w:pPr>
        <w:pStyle w:val="Heading3"/>
        <w:spacing w:before="270"/>
      </w:pPr>
      <w:r>
        <w:t>See Attached Reports</w:t>
      </w:r>
    </w:p>
    <w:p w:rsidR="002C1D61" w:rsidRDefault="002C1D61">
      <w:pPr>
        <w:pStyle w:val="BodyText"/>
        <w:spacing w:before="4"/>
      </w:pPr>
    </w:p>
    <w:p w:rsidR="002C1D61" w:rsidRDefault="00046AB0">
      <w:pPr>
        <w:spacing w:line="449" w:lineRule="exact"/>
        <w:ind w:left="220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Section 3 – Further Information</w:t>
      </w:r>
    </w:p>
    <w:p w:rsidR="002C1D61" w:rsidRDefault="00046AB0">
      <w:pPr>
        <w:spacing w:line="273" w:lineRule="exact"/>
        <w:ind w:left="220"/>
        <w:rPr>
          <w:sz w:val="24"/>
        </w:rPr>
      </w:pPr>
      <w:r>
        <w:rPr>
          <w:sz w:val="24"/>
        </w:rPr>
        <w:t>Not applicable</w:t>
      </w:r>
    </w:p>
    <w:p w:rsidR="002C1D61" w:rsidRDefault="002C1D61">
      <w:pPr>
        <w:pStyle w:val="BodyText"/>
        <w:spacing w:before="5"/>
        <w:rPr>
          <w:sz w:val="24"/>
        </w:rPr>
      </w:pPr>
    </w:p>
    <w:p w:rsidR="002C1D61" w:rsidRDefault="00046AB0">
      <w:pPr>
        <w:spacing w:line="449" w:lineRule="exact"/>
        <w:ind w:left="220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Section 4 – Financial Implications</w:t>
      </w:r>
    </w:p>
    <w:p w:rsidR="002C1D61" w:rsidRDefault="00046AB0">
      <w:pPr>
        <w:spacing w:line="273" w:lineRule="exact"/>
        <w:ind w:left="220"/>
        <w:rPr>
          <w:sz w:val="24"/>
        </w:rPr>
      </w:pPr>
      <w:r>
        <w:rPr>
          <w:sz w:val="24"/>
        </w:rPr>
        <w:t>Not required</w:t>
      </w:r>
    </w:p>
    <w:p w:rsidR="002C1D61" w:rsidRDefault="002C1D61">
      <w:pPr>
        <w:pStyle w:val="BodyText"/>
        <w:spacing w:before="5"/>
        <w:rPr>
          <w:sz w:val="32"/>
        </w:rPr>
      </w:pPr>
    </w:p>
    <w:p w:rsidR="002C1D61" w:rsidRDefault="00046AB0">
      <w:pPr>
        <w:spacing w:line="449" w:lineRule="exact"/>
        <w:ind w:left="220"/>
        <w:rPr>
          <w:rFonts w:ascii="Arial Black"/>
          <w:b/>
          <w:sz w:val="32"/>
        </w:rPr>
      </w:pPr>
      <w:r>
        <w:rPr>
          <w:rFonts w:ascii="Arial Black"/>
          <w:b/>
          <w:sz w:val="32"/>
        </w:rPr>
        <w:t>Section 5 - Equalities implications</w:t>
      </w:r>
    </w:p>
    <w:p w:rsidR="002C1D61" w:rsidRDefault="00046AB0">
      <w:pPr>
        <w:spacing w:line="273" w:lineRule="exact"/>
        <w:ind w:left="220"/>
        <w:rPr>
          <w:sz w:val="24"/>
        </w:rPr>
      </w:pPr>
      <w:r>
        <w:rPr>
          <w:sz w:val="24"/>
        </w:rPr>
        <w:t>Not required</w:t>
      </w:r>
    </w:p>
    <w:p w:rsidR="002C1D61" w:rsidRDefault="002C1D61">
      <w:pPr>
        <w:pStyle w:val="BodyText"/>
        <w:spacing w:before="5"/>
        <w:rPr>
          <w:sz w:val="24"/>
        </w:rPr>
      </w:pPr>
    </w:p>
    <w:p w:rsidR="002C1D61" w:rsidRDefault="00046AB0">
      <w:pPr>
        <w:ind w:left="220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Section 6 – Council Priorities</w:t>
      </w:r>
    </w:p>
    <w:p w:rsidR="002C1D61" w:rsidRDefault="00046AB0">
      <w:pPr>
        <w:spacing w:before="270"/>
        <w:ind w:left="220"/>
        <w:rPr>
          <w:sz w:val="24"/>
        </w:rPr>
      </w:pPr>
      <w:r>
        <w:rPr>
          <w:sz w:val="24"/>
        </w:rPr>
        <w:t>The Council’s vision:</w:t>
      </w:r>
    </w:p>
    <w:p w:rsidR="002C1D61" w:rsidRDefault="002C1D61">
      <w:pPr>
        <w:pStyle w:val="BodyText"/>
        <w:spacing w:before="10"/>
        <w:rPr>
          <w:sz w:val="23"/>
        </w:rPr>
      </w:pPr>
    </w:p>
    <w:p w:rsidR="002C1D61" w:rsidRDefault="00046AB0">
      <w:pPr>
        <w:spacing w:before="1"/>
        <w:ind w:left="220"/>
        <w:rPr>
          <w:b/>
          <w:sz w:val="24"/>
        </w:rPr>
      </w:pPr>
      <w:r>
        <w:rPr>
          <w:b/>
          <w:sz w:val="24"/>
        </w:rPr>
        <w:t>Working Together to Make a Difference for Harrow</w:t>
      </w:r>
    </w:p>
    <w:p w:rsidR="002C1D61" w:rsidRDefault="002C1D61">
      <w:pPr>
        <w:pStyle w:val="BodyText"/>
        <w:rPr>
          <w:b/>
          <w:sz w:val="24"/>
        </w:rPr>
      </w:pPr>
    </w:p>
    <w:p w:rsidR="002C1D61" w:rsidRDefault="00046AB0">
      <w:pPr>
        <w:pStyle w:val="Heading3"/>
      </w:pPr>
      <w:r>
        <w:t>Please identify how the report incorporates the administration’s priorities.</w:t>
      </w:r>
    </w:p>
    <w:p w:rsidR="002C1D61" w:rsidRDefault="002C1D61">
      <w:pPr>
        <w:pStyle w:val="BodyText"/>
        <w:rPr>
          <w:sz w:val="24"/>
        </w:rPr>
      </w:pPr>
    </w:p>
    <w:p w:rsidR="002C1D61" w:rsidRDefault="00046AB0">
      <w:pPr>
        <w:pStyle w:val="ListParagraph"/>
        <w:numPr>
          <w:ilvl w:val="0"/>
          <w:numId w:val="1"/>
        </w:numPr>
        <w:tabs>
          <w:tab w:val="left" w:pos="969"/>
          <w:tab w:val="left" w:pos="970"/>
        </w:tabs>
        <w:rPr>
          <w:sz w:val="24"/>
        </w:rPr>
      </w:pPr>
      <w:r>
        <w:rPr>
          <w:sz w:val="24"/>
        </w:rPr>
        <w:t>Making a difference for the</w:t>
      </w:r>
      <w:r>
        <w:rPr>
          <w:spacing w:val="-12"/>
          <w:sz w:val="24"/>
        </w:rPr>
        <w:t xml:space="preserve"> </w:t>
      </w:r>
      <w:r>
        <w:rPr>
          <w:sz w:val="24"/>
        </w:rPr>
        <w:t>vulnerable</w:t>
      </w:r>
    </w:p>
    <w:p w:rsidR="002C1D61" w:rsidRDefault="00046AB0">
      <w:pPr>
        <w:pStyle w:val="ListParagraph"/>
        <w:numPr>
          <w:ilvl w:val="0"/>
          <w:numId w:val="1"/>
        </w:numPr>
        <w:tabs>
          <w:tab w:val="left" w:pos="969"/>
          <w:tab w:val="left" w:pos="970"/>
        </w:tabs>
        <w:rPr>
          <w:sz w:val="24"/>
        </w:rPr>
      </w:pPr>
      <w:r>
        <w:rPr>
          <w:sz w:val="24"/>
        </w:rPr>
        <w:t>Making a difference for</w:t>
      </w:r>
      <w:r>
        <w:rPr>
          <w:spacing w:val="-10"/>
          <w:sz w:val="24"/>
        </w:rPr>
        <w:t xml:space="preserve"> </w:t>
      </w:r>
      <w:r>
        <w:rPr>
          <w:sz w:val="24"/>
        </w:rPr>
        <w:t>communities</w:t>
      </w:r>
    </w:p>
    <w:p w:rsidR="002C1D61" w:rsidRDefault="002C1D61">
      <w:pPr>
        <w:pStyle w:val="BodyText"/>
        <w:spacing w:before="10"/>
        <w:rPr>
          <w:sz w:val="23"/>
        </w:rPr>
      </w:pPr>
    </w:p>
    <w:p w:rsidR="002C1D61" w:rsidRDefault="00046AB0">
      <w:pPr>
        <w:ind w:left="220" w:right="585"/>
        <w:rPr>
          <w:sz w:val="24"/>
        </w:rPr>
      </w:pPr>
      <w:r>
        <w:pict>
          <v:group id="_x0000_s1026" style="position:absolute;left:0;text-align:left;margin-left:66.6pt;margin-top:41.35pt;width:462.7pt;height:67pt;z-index:-251658240;mso-position-horizontal-relative:page" coordorigin="1332,827" coordsize="9254,1340">
            <v:line id="_x0000_s1035" style="position:absolute" from="1337,837" to="6925,837" strokeweight=".48pt"/>
            <v:line id="_x0000_s1034" style="position:absolute" from="6925,837" to="6935,837" strokeweight=".48pt"/>
            <v:line id="_x0000_s1033" style="position:absolute" from="6935,837" to="10571,837" strokeweight=".48pt"/>
            <v:line id="_x0000_s1032" style="position:absolute" from="1337,2162" to="6925,2162" strokeweight=".48pt"/>
            <v:line id="_x0000_s1031" style="position:absolute" from="6911,2162" to="6921,2162" strokeweight=".48pt"/>
            <v:line id="_x0000_s1030" style="position:absolute" from="6921,2162" to="10571,2162" strokeweight=".48pt"/>
            <v:line id="_x0000_s1029" style="position:absolute" from="10576,832" to="10576,2157" strokeweight=".16936mm"/>
            <v:line id="_x0000_s1028" style="position:absolute" from="10572,2162" to="10581,2162" strokeweight=".48pt"/>
            <v:line id="_x0000_s1027" style="position:absolute" from="10572,2162" to="10581,2162" strokeweight=".48pt"/>
            <w10:wrap anchorx="page"/>
          </v:group>
        </w:pict>
      </w:r>
      <w:r>
        <w:rPr>
          <w:sz w:val="24"/>
        </w:rPr>
        <w:t>The report focuses on the service delivery from health to Children Looked After, a vulnerable group of children including those from the local community.</w:t>
      </w:r>
    </w:p>
    <w:p w:rsidR="002C1D61" w:rsidRDefault="002C1D61">
      <w:pPr>
        <w:pStyle w:val="BodyText"/>
        <w:spacing w:before="8"/>
        <w:rPr>
          <w:sz w:val="24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1"/>
        <w:gridCol w:w="3607"/>
      </w:tblGrid>
      <w:tr w:rsidR="002C1D61">
        <w:trPr>
          <w:trHeight w:hRule="exact" w:val="1325"/>
        </w:trPr>
        <w:tc>
          <w:tcPr>
            <w:tcW w:w="4881" w:type="dxa"/>
            <w:tcBorders>
              <w:left w:val="single" w:sz="4" w:space="0" w:color="000000"/>
            </w:tcBorders>
          </w:tcPr>
          <w:p w:rsidR="002C1D61" w:rsidRDefault="002C1D61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:rsidR="002C1D61" w:rsidRDefault="00046AB0">
            <w:pPr>
              <w:pStyle w:val="TableParagraph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sz w:val="28"/>
              </w:rPr>
              <w:t xml:space="preserve">Ward </w:t>
            </w:r>
            <w:proofErr w:type="spellStart"/>
            <w:r>
              <w:rPr>
                <w:rFonts w:ascii="Arial Black"/>
                <w:b/>
                <w:sz w:val="28"/>
              </w:rPr>
              <w:t>Councillors</w:t>
            </w:r>
            <w:proofErr w:type="spellEnd"/>
            <w:r>
              <w:rPr>
                <w:rFonts w:ascii="Arial Black"/>
                <w:b/>
                <w:sz w:val="28"/>
              </w:rPr>
              <w:t xml:space="preserve"> notified:</w:t>
            </w:r>
          </w:p>
        </w:tc>
        <w:tc>
          <w:tcPr>
            <w:tcW w:w="3607" w:type="dxa"/>
          </w:tcPr>
          <w:p w:rsidR="002C1D61" w:rsidRDefault="002C1D61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2C1D61" w:rsidRDefault="00046AB0" w:rsidP="00046AB0">
            <w:pPr>
              <w:pStyle w:val="TableParagraph"/>
              <w:spacing w:line="320" w:lineRule="exact"/>
              <w:ind w:left="820"/>
              <w:rPr>
                <w:i/>
                <w:sz w:val="24"/>
              </w:rPr>
            </w:pPr>
            <w:r>
              <w:rPr>
                <w:b/>
                <w:sz w:val="28"/>
              </w:rPr>
              <w:t>NOT APPLICABLE</w:t>
            </w:r>
          </w:p>
        </w:tc>
      </w:tr>
    </w:tbl>
    <w:p w:rsidR="002C1D61" w:rsidRDefault="002C1D61">
      <w:pPr>
        <w:pStyle w:val="BodyText"/>
        <w:spacing w:before="5"/>
        <w:rPr>
          <w:sz w:val="24"/>
        </w:rPr>
      </w:pPr>
    </w:p>
    <w:p w:rsidR="002C1D61" w:rsidRDefault="00046AB0">
      <w:pPr>
        <w:ind w:left="220"/>
        <w:rPr>
          <w:rFonts w:ascii="Arial Black"/>
          <w:b/>
          <w:sz w:val="32"/>
        </w:rPr>
      </w:pPr>
      <w:r>
        <w:rPr>
          <w:rFonts w:ascii="Arial Black"/>
          <w:b/>
          <w:sz w:val="32"/>
        </w:rPr>
        <w:t>Section 7 - Contact Details and Background Papers</w:t>
      </w:r>
    </w:p>
    <w:p w:rsidR="002C1D61" w:rsidRPr="00046AB0" w:rsidRDefault="00046AB0">
      <w:pPr>
        <w:spacing w:before="271"/>
        <w:ind w:left="940" w:right="585" w:hanging="720"/>
        <w:rPr>
          <w:sz w:val="24"/>
          <w:szCs w:val="24"/>
        </w:rPr>
      </w:pPr>
      <w:r w:rsidRPr="00046AB0">
        <w:rPr>
          <w:b/>
          <w:sz w:val="24"/>
          <w:szCs w:val="24"/>
        </w:rPr>
        <w:t xml:space="preserve">Contact: </w:t>
      </w:r>
      <w:r w:rsidRPr="00046AB0">
        <w:rPr>
          <w:sz w:val="24"/>
          <w:szCs w:val="24"/>
        </w:rPr>
        <w:t>Christine Nichols, Named Nurse for Children Looked After Harrow, 01895 488860</w:t>
      </w:r>
    </w:p>
    <w:p w:rsidR="002C1D61" w:rsidRDefault="002C1D61">
      <w:pPr>
        <w:pStyle w:val="BodyText"/>
        <w:rPr>
          <w:sz w:val="24"/>
        </w:rPr>
      </w:pPr>
    </w:p>
    <w:p w:rsidR="002C1D61" w:rsidRPr="00046AB0" w:rsidRDefault="00046AB0">
      <w:pPr>
        <w:ind w:left="220"/>
        <w:rPr>
          <w:b/>
          <w:sz w:val="24"/>
        </w:rPr>
      </w:pPr>
      <w:r w:rsidRPr="00046AB0">
        <w:rPr>
          <w:b/>
          <w:sz w:val="24"/>
        </w:rPr>
        <w:t>Background Papers:</w:t>
      </w:r>
    </w:p>
    <w:p w:rsidR="002C1D61" w:rsidRPr="00046AB0" w:rsidRDefault="00046AB0">
      <w:pPr>
        <w:spacing w:before="1"/>
        <w:ind w:left="220" w:right="4513"/>
        <w:rPr>
          <w:sz w:val="24"/>
        </w:rPr>
      </w:pPr>
      <w:r w:rsidRPr="00046AB0">
        <w:rPr>
          <w:sz w:val="24"/>
        </w:rPr>
        <w:t>Corporate Parenting Panel Reports March 2019, May 2019, October 2019</w:t>
      </w:r>
    </w:p>
    <w:p w:rsidR="002C1D61" w:rsidRDefault="002C1D61">
      <w:pPr>
        <w:rPr>
          <w:sz w:val="28"/>
        </w:rPr>
        <w:sectPr w:rsidR="002C1D61">
          <w:pgSz w:w="11910" w:h="16840"/>
          <w:pgMar w:top="1580" w:right="1220" w:bottom="280" w:left="1220" w:header="720" w:footer="720" w:gutter="0"/>
          <w:cols w:space="720"/>
        </w:sectPr>
      </w:pPr>
    </w:p>
    <w:p w:rsidR="002C1D61" w:rsidRDefault="002C1D61">
      <w:pPr>
        <w:rPr>
          <w:sz w:val="21"/>
        </w:rPr>
        <w:sectPr w:rsidR="002C1D61">
          <w:pgSz w:w="11910" w:h="16840"/>
          <w:pgMar w:top="1580" w:right="1460" w:bottom="280" w:left="1340" w:header="720" w:footer="720" w:gutter="0"/>
          <w:cols w:space="720"/>
        </w:sectPr>
      </w:pPr>
    </w:p>
    <w:p w:rsidR="002C1D61" w:rsidRDefault="002C1D61">
      <w:pPr>
        <w:pStyle w:val="BodyText"/>
        <w:rPr>
          <w:sz w:val="24"/>
        </w:rPr>
      </w:pPr>
    </w:p>
    <w:p w:rsidR="002C1D61" w:rsidRDefault="002C1D61">
      <w:pPr>
        <w:pStyle w:val="BodyText"/>
        <w:spacing w:before="10"/>
        <w:rPr>
          <w:sz w:val="35"/>
        </w:rPr>
      </w:pPr>
    </w:p>
    <w:p w:rsidR="002C1D61" w:rsidRDefault="00046AB0">
      <w:pPr>
        <w:pStyle w:val="Heading4"/>
      </w:pPr>
      <w:r>
        <w:t>Targets</w:t>
      </w:r>
    </w:p>
    <w:p w:rsidR="002C1D61" w:rsidRDefault="00046AB0">
      <w:pPr>
        <w:spacing w:before="92" w:line="321" w:lineRule="exact"/>
        <w:ind w:left="82" w:right="2218"/>
        <w:jc w:val="center"/>
        <w:rPr>
          <w:sz w:val="28"/>
        </w:rPr>
      </w:pPr>
      <w:r>
        <w:br w:type="column"/>
      </w:r>
      <w:r>
        <w:rPr>
          <w:sz w:val="28"/>
        </w:rPr>
        <w:lastRenderedPageBreak/>
        <w:t>Children Looked After Health Report</w:t>
      </w:r>
    </w:p>
    <w:p w:rsidR="002C1D61" w:rsidRDefault="00046AB0">
      <w:pPr>
        <w:spacing w:line="275" w:lineRule="exact"/>
        <w:ind w:left="82" w:right="2215"/>
        <w:jc w:val="center"/>
        <w:rPr>
          <w:sz w:val="24"/>
        </w:rPr>
      </w:pPr>
      <w:r>
        <w:rPr>
          <w:sz w:val="24"/>
        </w:rPr>
        <w:t>September - November 2019</w:t>
      </w:r>
    </w:p>
    <w:p w:rsidR="002C1D61" w:rsidRDefault="002C1D61">
      <w:pPr>
        <w:spacing w:line="275" w:lineRule="exact"/>
        <w:jc w:val="center"/>
        <w:rPr>
          <w:sz w:val="24"/>
        </w:rPr>
        <w:sectPr w:rsidR="002C1D61">
          <w:type w:val="continuous"/>
          <w:pgSz w:w="11910" w:h="16840"/>
          <w:pgMar w:top="1000" w:right="1460" w:bottom="280" w:left="1340" w:header="720" w:footer="720" w:gutter="0"/>
          <w:cols w:num="2" w:space="720" w:equalWidth="0">
            <w:col w:w="896" w:space="1360"/>
            <w:col w:w="6854"/>
          </w:cols>
        </w:sectPr>
      </w:pPr>
    </w:p>
    <w:p w:rsidR="002C1D61" w:rsidRDefault="00046AB0">
      <w:pPr>
        <w:pStyle w:val="BodyText"/>
        <w:spacing w:before="3"/>
        <w:ind w:left="100" w:right="283"/>
      </w:pPr>
      <w:r>
        <w:lastRenderedPageBreak/>
        <w:t>All targets in relation to contractual conditions were met for initial health assessments and review health assessments from health.</w:t>
      </w:r>
    </w:p>
    <w:p w:rsidR="002C1D61" w:rsidRDefault="002C1D61">
      <w:pPr>
        <w:pStyle w:val="BodyText"/>
        <w:spacing w:before="2"/>
      </w:pPr>
    </w:p>
    <w:tbl>
      <w:tblPr>
        <w:tblW w:w="0" w:type="auto"/>
        <w:tblInd w:w="2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3082"/>
      </w:tblGrid>
      <w:tr w:rsidR="002C1D61">
        <w:trPr>
          <w:trHeight w:hRule="exact" w:val="264"/>
        </w:trPr>
        <w:tc>
          <w:tcPr>
            <w:tcW w:w="1669" w:type="dxa"/>
          </w:tcPr>
          <w:p w:rsidR="002C1D61" w:rsidRDefault="00046AB0">
            <w:pPr>
              <w:pStyle w:val="TableParagraph"/>
              <w:spacing w:line="251" w:lineRule="exact"/>
            </w:pPr>
            <w:r>
              <w:t>Month</w:t>
            </w:r>
          </w:p>
        </w:tc>
        <w:tc>
          <w:tcPr>
            <w:tcW w:w="3082" w:type="dxa"/>
          </w:tcPr>
          <w:p w:rsidR="002C1D61" w:rsidRDefault="00046AB0">
            <w:pPr>
              <w:pStyle w:val="TableParagraph"/>
              <w:spacing w:line="251" w:lineRule="exact"/>
              <w:ind w:left="0" w:right="77"/>
              <w:jc w:val="center"/>
            </w:pPr>
            <w:r>
              <w:t>CNWL Contractual Targets *</w:t>
            </w:r>
          </w:p>
        </w:tc>
      </w:tr>
      <w:tr w:rsidR="002C1D61">
        <w:trPr>
          <w:trHeight w:hRule="exact" w:val="266"/>
        </w:trPr>
        <w:tc>
          <w:tcPr>
            <w:tcW w:w="1669" w:type="dxa"/>
          </w:tcPr>
          <w:p w:rsidR="002C1D61" w:rsidRDefault="00046AB0">
            <w:pPr>
              <w:pStyle w:val="TableParagraph"/>
            </w:pPr>
            <w:r>
              <w:t>September</w:t>
            </w:r>
          </w:p>
        </w:tc>
        <w:tc>
          <w:tcPr>
            <w:tcW w:w="3082" w:type="dxa"/>
          </w:tcPr>
          <w:p w:rsidR="002C1D61" w:rsidRDefault="00046AB0">
            <w:pPr>
              <w:pStyle w:val="TableParagraph"/>
              <w:tabs>
                <w:tab w:val="left" w:pos="1542"/>
              </w:tabs>
              <w:ind w:left="0" w:right="173"/>
              <w:jc w:val="center"/>
            </w:pPr>
            <w:r>
              <w:t>100%  IHA</w:t>
            </w:r>
            <w:r>
              <w:tab/>
              <w:t>100%</w:t>
            </w:r>
            <w:r>
              <w:rPr>
                <w:spacing w:val="56"/>
              </w:rPr>
              <w:t xml:space="preserve"> </w:t>
            </w:r>
            <w:r>
              <w:t>RHA</w:t>
            </w:r>
          </w:p>
        </w:tc>
      </w:tr>
      <w:tr w:rsidR="002C1D61">
        <w:trPr>
          <w:trHeight w:hRule="exact" w:val="264"/>
        </w:trPr>
        <w:tc>
          <w:tcPr>
            <w:tcW w:w="1669" w:type="dxa"/>
          </w:tcPr>
          <w:p w:rsidR="002C1D61" w:rsidRDefault="00046AB0">
            <w:pPr>
              <w:pStyle w:val="TableParagraph"/>
              <w:spacing w:line="251" w:lineRule="exact"/>
            </w:pPr>
            <w:r>
              <w:t>October</w:t>
            </w:r>
          </w:p>
        </w:tc>
        <w:tc>
          <w:tcPr>
            <w:tcW w:w="3082" w:type="dxa"/>
          </w:tcPr>
          <w:p w:rsidR="002C1D61" w:rsidRDefault="00046AB0">
            <w:pPr>
              <w:pStyle w:val="TableParagraph"/>
              <w:tabs>
                <w:tab w:val="left" w:pos="1542"/>
              </w:tabs>
              <w:spacing w:line="251" w:lineRule="exact"/>
              <w:ind w:left="0" w:right="173"/>
              <w:jc w:val="center"/>
            </w:pPr>
            <w:r>
              <w:t>100%  IHA</w:t>
            </w:r>
            <w:r>
              <w:tab/>
              <w:t>100%</w:t>
            </w:r>
            <w:r>
              <w:rPr>
                <w:spacing w:val="56"/>
              </w:rPr>
              <w:t xml:space="preserve"> </w:t>
            </w:r>
            <w:r>
              <w:t>RHA</w:t>
            </w:r>
          </w:p>
        </w:tc>
      </w:tr>
      <w:tr w:rsidR="002C1D61">
        <w:trPr>
          <w:trHeight w:hRule="exact" w:val="266"/>
        </w:trPr>
        <w:tc>
          <w:tcPr>
            <w:tcW w:w="1669" w:type="dxa"/>
          </w:tcPr>
          <w:p w:rsidR="002C1D61" w:rsidRDefault="00046AB0">
            <w:pPr>
              <w:pStyle w:val="TableParagraph"/>
              <w:spacing w:line="251" w:lineRule="exact"/>
            </w:pPr>
            <w:r>
              <w:t>November</w:t>
            </w:r>
          </w:p>
        </w:tc>
        <w:tc>
          <w:tcPr>
            <w:tcW w:w="3082" w:type="dxa"/>
          </w:tcPr>
          <w:p w:rsidR="002C1D61" w:rsidRDefault="00046AB0">
            <w:pPr>
              <w:pStyle w:val="TableParagraph"/>
              <w:tabs>
                <w:tab w:val="left" w:pos="1542"/>
              </w:tabs>
              <w:spacing w:line="251" w:lineRule="exact"/>
              <w:ind w:left="0" w:right="173"/>
              <w:jc w:val="center"/>
            </w:pPr>
            <w:r>
              <w:t>100%  IHA</w:t>
            </w:r>
            <w:r>
              <w:tab/>
              <w:t>100%</w:t>
            </w:r>
            <w:r>
              <w:rPr>
                <w:spacing w:val="56"/>
              </w:rPr>
              <w:t xml:space="preserve"> </w:t>
            </w:r>
            <w:r>
              <w:t>RHA</w:t>
            </w:r>
          </w:p>
        </w:tc>
      </w:tr>
    </w:tbl>
    <w:p w:rsidR="002C1D61" w:rsidRDefault="00046AB0">
      <w:pPr>
        <w:pStyle w:val="BodyText"/>
        <w:ind w:left="100" w:right="136"/>
      </w:pPr>
      <w:r>
        <w:t>*excludes requests and consent not made available within 3 days for IHA’s and within 3 months for RHA’s, CLA who do not attend or refuse appointments given, CLA placed out of Harrow who depend upon another provider to offer an appointment.</w:t>
      </w:r>
    </w:p>
    <w:p w:rsidR="002C1D61" w:rsidRDefault="002C1D61">
      <w:pPr>
        <w:pStyle w:val="BodyText"/>
        <w:spacing w:before="2"/>
      </w:pPr>
    </w:p>
    <w:tbl>
      <w:tblPr>
        <w:tblW w:w="0" w:type="auto"/>
        <w:tblInd w:w="2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3082"/>
      </w:tblGrid>
      <w:tr w:rsidR="002C1D61">
        <w:trPr>
          <w:trHeight w:hRule="exact" w:val="516"/>
        </w:trPr>
        <w:tc>
          <w:tcPr>
            <w:tcW w:w="1669" w:type="dxa"/>
          </w:tcPr>
          <w:p w:rsidR="002C1D61" w:rsidRDefault="00046AB0">
            <w:pPr>
              <w:pStyle w:val="TableParagraph"/>
              <w:spacing w:line="251" w:lineRule="exact"/>
            </w:pPr>
            <w:r>
              <w:t>Month</w:t>
            </w:r>
          </w:p>
        </w:tc>
        <w:tc>
          <w:tcPr>
            <w:tcW w:w="3082" w:type="dxa"/>
          </w:tcPr>
          <w:p w:rsidR="002C1D61" w:rsidRDefault="00046AB0">
            <w:pPr>
              <w:pStyle w:val="TableParagraph"/>
              <w:spacing w:before="2" w:line="252" w:lineRule="exact"/>
              <w:ind w:right="381"/>
            </w:pPr>
            <w:r>
              <w:t>Number of children looked after seen in timescales</w:t>
            </w:r>
          </w:p>
        </w:tc>
      </w:tr>
      <w:tr w:rsidR="002C1D61">
        <w:trPr>
          <w:trHeight w:hRule="exact" w:val="264"/>
        </w:trPr>
        <w:tc>
          <w:tcPr>
            <w:tcW w:w="1669" w:type="dxa"/>
          </w:tcPr>
          <w:p w:rsidR="002C1D61" w:rsidRDefault="00046AB0">
            <w:pPr>
              <w:pStyle w:val="TableParagraph"/>
              <w:spacing w:line="251" w:lineRule="exact"/>
            </w:pPr>
            <w:r>
              <w:t>September</w:t>
            </w:r>
          </w:p>
        </w:tc>
        <w:tc>
          <w:tcPr>
            <w:tcW w:w="3082" w:type="dxa"/>
          </w:tcPr>
          <w:p w:rsidR="002C1D61" w:rsidRDefault="00046AB0">
            <w:pPr>
              <w:pStyle w:val="TableParagraph"/>
              <w:tabs>
                <w:tab w:val="left" w:pos="1523"/>
              </w:tabs>
              <w:spacing w:line="251" w:lineRule="exact"/>
            </w:pPr>
            <w:r>
              <w:t>62%</w:t>
            </w:r>
            <w:r>
              <w:rPr>
                <w:spacing w:val="61"/>
              </w:rPr>
              <w:t xml:space="preserve"> </w:t>
            </w:r>
            <w:r>
              <w:t>IHA</w:t>
            </w:r>
            <w:r>
              <w:tab/>
              <w:t>71%</w:t>
            </w:r>
            <w:r>
              <w:rPr>
                <w:spacing w:val="56"/>
              </w:rPr>
              <w:t xml:space="preserve"> </w:t>
            </w:r>
            <w:r>
              <w:t>RHA</w:t>
            </w:r>
          </w:p>
        </w:tc>
      </w:tr>
      <w:tr w:rsidR="002C1D61">
        <w:trPr>
          <w:trHeight w:hRule="exact" w:val="264"/>
        </w:trPr>
        <w:tc>
          <w:tcPr>
            <w:tcW w:w="1669" w:type="dxa"/>
          </w:tcPr>
          <w:p w:rsidR="002C1D61" w:rsidRDefault="00046AB0">
            <w:pPr>
              <w:pStyle w:val="TableParagraph"/>
              <w:spacing w:line="251" w:lineRule="exact"/>
            </w:pPr>
            <w:r>
              <w:t>October</w:t>
            </w:r>
          </w:p>
        </w:tc>
        <w:tc>
          <w:tcPr>
            <w:tcW w:w="3082" w:type="dxa"/>
          </w:tcPr>
          <w:p w:rsidR="002C1D61" w:rsidRDefault="00046AB0">
            <w:pPr>
              <w:pStyle w:val="TableParagraph"/>
              <w:tabs>
                <w:tab w:val="left" w:pos="1523"/>
              </w:tabs>
              <w:spacing w:line="251" w:lineRule="exact"/>
            </w:pPr>
            <w:r>
              <w:t>75%</w:t>
            </w:r>
            <w:r>
              <w:rPr>
                <w:spacing w:val="61"/>
              </w:rPr>
              <w:t xml:space="preserve"> </w:t>
            </w:r>
            <w:r>
              <w:t>IHA</w:t>
            </w:r>
            <w:r>
              <w:tab/>
              <w:t>73%</w:t>
            </w:r>
            <w:r>
              <w:rPr>
                <w:spacing w:val="56"/>
              </w:rPr>
              <w:t xml:space="preserve"> </w:t>
            </w:r>
            <w:r>
              <w:t>RHA</w:t>
            </w:r>
          </w:p>
        </w:tc>
      </w:tr>
      <w:tr w:rsidR="002C1D61">
        <w:trPr>
          <w:trHeight w:hRule="exact" w:val="266"/>
        </w:trPr>
        <w:tc>
          <w:tcPr>
            <w:tcW w:w="1669" w:type="dxa"/>
          </w:tcPr>
          <w:p w:rsidR="002C1D61" w:rsidRDefault="00046AB0">
            <w:pPr>
              <w:pStyle w:val="TableParagraph"/>
            </w:pPr>
            <w:r>
              <w:t>November</w:t>
            </w:r>
          </w:p>
        </w:tc>
        <w:tc>
          <w:tcPr>
            <w:tcW w:w="3082" w:type="dxa"/>
          </w:tcPr>
          <w:p w:rsidR="002C1D61" w:rsidRDefault="00046AB0">
            <w:pPr>
              <w:pStyle w:val="TableParagraph"/>
              <w:tabs>
                <w:tab w:val="left" w:pos="1523"/>
              </w:tabs>
            </w:pPr>
            <w:r>
              <w:t>80%</w:t>
            </w:r>
            <w:r>
              <w:rPr>
                <w:spacing w:val="61"/>
              </w:rPr>
              <w:t xml:space="preserve"> </w:t>
            </w:r>
            <w:r>
              <w:t>IHA</w:t>
            </w:r>
            <w:r>
              <w:tab/>
              <w:t>88%</w:t>
            </w:r>
            <w:r>
              <w:rPr>
                <w:spacing w:val="56"/>
              </w:rPr>
              <w:t xml:space="preserve"> </w:t>
            </w:r>
            <w:r>
              <w:t>RHA</w:t>
            </w:r>
          </w:p>
        </w:tc>
      </w:tr>
    </w:tbl>
    <w:p w:rsidR="002C1D61" w:rsidRDefault="002C1D61">
      <w:pPr>
        <w:pStyle w:val="BodyText"/>
        <w:spacing w:before="5"/>
        <w:rPr>
          <w:sz w:val="21"/>
        </w:rPr>
      </w:pPr>
    </w:p>
    <w:p w:rsidR="002C1D61" w:rsidRDefault="00046AB0">
      <w:pPr>
        <w:pStyle w:val="Heading4"/>
      </w:pPr>
      <w:r>
        <w:t>Monitoring</w:t>
      </w:r>
    </w:p>
    <w:p w:rsidR="002C1D61" w:rsidRDefault="002C1D61">
      <w:pPr>
        <w:pStyle w:val="BodyText"/>
        <w:spacing w:before="2"/>
        <w:rPr>
          <w:b/>
        </w:rPr>
      </w:pPr>
    </w:p>
    <w:p w:rsidR="002C1D61" w:rsidRDefault="00046AB0">
      <w:pPr>
        <w:pStyle w:val="BodyText"/>
        <w:ind w:left="100"/>
      </w:pPr>
      <w:r>
        <w:t>Bi-monthly monitoring meetings with Harrow CCG and Harrow Council continue.</w:t>
      </w:r>
    </w:p>
    <w:p w:rsidR="002C1D61" w:rsidRDefault="00046AB0">
      <w:pPr>
        <w:pStyle w:val="BodyText"/>
        <w:spacing w:before="1"/>
        <w:ind w:left="100" w:right="173"/>
      </w:pPr>
      <w:r>
        <w:t>Weekly meetings attended with Harrow Council to monitor health assessments and weekly case discussion with Social Workers.</w:t>
      </w:r>
    </w:p>
    <w:p w:rsidR="002C1D61" w:rsidRDefault="002C1D61">
      <w:pPr>
        <w:pStyle w:val="BodyText"/>
        <w:rPr>
          <w:sz w:val="24"/>
        </w:rPr>
      </w:pPr>
    </w:p>
    <w:p w:rsidR="002C1D61" w:rsidRDefault="002C1D61">
      <w:pPr>
        <w:pStyle w:val="BodyText"/>
        <w:spacing w:before="8"/>
        <w:rPr>
          <w:sz w:val="19"/>
        </w:rPr>
      </w:pPr>
    </w:p>
    <w:p w:rsidR="002C1D61" w:rsidRDefault="00046AB0">
      <w:pPr>
        <w:pStyle w:val="Heading4"/>
      </w:pPr>
      <w:r>
        <w:t>Work Undertaken</w:t>
      </w:r>
    </w:p>
    <w:p w:rsidR="002C1D61" w:rsidRDefault="002C1D61">
      <w:pPr>
        <w:pStyle w:val="BodyText"/>
        <w:spacing w:before="2"/>
        <w:rPr>
          <w:b/>
        </w:rPr>
      </w:pPr>
    </w:p>
    <w:p w:rsidR="002C1D61" w:rsidRDefault="00046AB0">
      <w:pPr>
        <w:pStyle w:val="BodyText"/>
        <w:ind w:left="100"/>
      </w:pPr>
      <w:r>
        <w:t>RHA’s &amp; IHA’s undertaken which included 2 YP previously non-compliant</w:t>
      </w:r>
    </w:p>
    <w:p w:rsidR="002C1D61" w:rsidRDefault="00046AB0">
      <w:pPr>
        <w:pStyle w:val="BodyText"/>
        <w:spacing w:before="37" w:line="276" w:lineRule="auto"/>
        <w:ind w:left="100" w:right="271"/>
      </w:pPr>
      <w:r>
        <w:t>Multiple cases discussed with Social workers</w:t>
      </w:r>
      <w:r>
        <w:t xml:space="preserve"> and health actions taken where appropriate. Cases discussed with IRO health lead</w:t>
      </w:r>
    </w:p>
    <w:p w:rsidR="002C1D61" w:rsidRDefault="00046AB0">
      <w:pPr>
        <w:pStyle w:val="BodyText"/>
        <w:spacing w:before="2" w:line="276" w:lineRule="auto"/>
        <w:ind w:left="100" w:right="3463"/>
      </w:pPr>
      <w:r>
        <w:t>MASE Panel attended in October and November. Attendance at performance meeting with Commissioners Attendance at CLA Children’s Awards</w:t>
      </w:r>
    </w:p>
    <w:p w:rsidR="002C1D61" w:rsidRDefault="00046AB0">
      <w:pPr>
        <w:pStyle w:val="BodyText"/>
        <w:spacing w:line="278" w:lineRule="auto"/>
        <w:ind w:left="100" w:right="173"/>
      </w:pPr>
      <w:r>
        <w:t>Regular monitoring meeting held with health admin to ensure a smooth referral partnership between CNWL and Social services</w:t>
      </w:r>
    </w:p>
    <w:p w:rsidR="002C1D61" w:rsidRDefault="00046AB0">
      <w:pPr>
        <w:pStyle w:val="BodyText"/>
        <w:spacing w:line="276" w:lineRule="auto"/>
        <w:ind w:left="100" w:right="100"/>
      </w:pPr>
      <w:r>
        <w:t>Quarterly CAMHS meeting held to discuss emotional/mental health needs for YP &amp; children Attendance at IRO team meeting</w:t>
      </w:r>
    </w:p>
    <w:p w:rsidR="002C1D61" w:rsidRDefault="00046AB0">
      <w:pPr>
        <w:pStyle w:val="BodyText"/>
        <w:spacing w:before="3" w:line="276" w:lineRule="auto"/>
        <w:ind w:left="100" w:right="258"/>
      </w:pPr>
      <w:r>
        <w:t xml:space="preserve">Professionals </w:t>
      </w:r>
      <w:r>
        <w:t>meeting requested and attended to discuss health needs for YP who is now 18 years</w:t>
      </w:r>
    </w:p>
    <w:p w:rsidR="002C1D61" w:rsidRDefault="00046AB0">
      <w:pPr>
        <w:pStyle w:val="BodyText"/>
        <w:spacing w:before="3" w:line="276" w:lineRule="auto"/>
        <w:ind w:left="100" w:right="258"/>
      </w:pPr>
      <w:r>
        <w:t>A contingency plan was put in place to ensure all RHA’s were completed within timescale, until new Named Nurse commenced in her new role.</w:t>
      </w:r>
    </w:p>
    <w:p w:rsidR="002C1D61" w:rsidRDefault="00046AB0">
      <w:pPr>
        <w:pStyle w:val="BodyText"/>
        <w:spacing w:line="276" w:lineRule="auto"/>
        <w:ind w:left="100" w:right="320"/>
      </w:pPr>
      <w:r>
        <w:t xml:space="preserve">Peer review of </w:t>
      </w:r>
      <w:proofErr w:type="spellStart"/>
      <w:r>
        <w:t>Hillingdon</w:t>
      </w:r>
      <w:proofErr w:type="spellEnd"/>
      <w:r>
        <w:t xml:space="preserve"> 0-19 Schoo</w:t>
      </w:r>
      <w:r>
        <w:t>l Nursing service undertaken by Specialist Nurse for CLA and Head of Children and Young People and Family Services for Inner London Children Services.</w:t>
      </w:r>
    </w:p>
    <w:p w:rsidR="002C1D61" w:rsidRDefault="002C1D61">
      <w:pPr>
        <w:spacing w:line="276" w:lineRule="auto"/>
        <w:sectPr w:rsidR="002C1D61">
          <w:type w:val="continuous"/>
          <w:pgSz w:w="11910" w:h="16840"/>
          <w:pgMar w:top="1000" w:right="1460" w:bottom="280" w:left="1340" w:header="720" w:footer="720" w:gutter="0"/>
          <w:cols w:space="720"/>
        </w:sectPr>
      </w:pPr>
    </w:p>
    <w:p w:rsidR="002C1D61" w:rsidRDefault="00046AB0">
      <w:pPr>
        <w:pStyle w:val="Heading4"/>
        <w:spacing w:before="77"/>
      </w:pPr>
      <w:r>
        <w:lastRenderedPageBreak/>
        <w:t>Training</w:t>
      </w:r>
    </w:p>
    <w:p w:rsidR="002C1D61" w:rsidRDefault="002C1D61">
      <w:pPr>
        <w:pStyle w:val="BodyText"/>
        <w:spacing w:before="3"/>
        <w:rPr>
          <w:b/>
        </w:rPr>
      </w:pPr>
    </w:p>
    <w:p w:rsidR="002C1D61" w:rsidRDefault="00046AB0">
      <w:pPr>
        <w:spacing w:before="1" w:line="276" w:lineRule="auto"/>
        <w:ind w:left="100" w:right="652"/>
        <w:rPr>
          <w:sz w:val="24"/>
        </w:rPr>
      </w:pPr>
      <w:r>
        <w:rPr>
          <w:sz w:val="24"/>
        </w:rPr>
        <w:t>Attendance at Children in Care Networking Forum held in Oxford. Contextual safe</w:t>
      </w:r>
      <w:r>
        <w:rPr>
          <w:sz w:val="24"/>
        </w:rPr>
        <w:t>guarding &amp; County Lines were amongst subjects discussed with other LAC nurses</w:t>
      </w:r>
    </w:p>
    <w:p w:rsidR="002C1D61" w:rsidRDefault="00046AB0">
      <w:pPr>
        <w:spacing w:before="3" w:line="276" w:lineRule="auto"/>
        <w:ind w:left="100" w:right="2839"/>
        <w:rPr>
          <w:sz w:val="24"/>
        </w:rPr>
      </w:pPr>
      <w:r>
        <w:rPr>
          <w:sz w:val="24"/>
        </w:rPr>
        <w:t>Attendance at Group Safeguarding Supervision Presentation delivered to new Designated teachers Forum</w:t>
      </w:r>
    </w:p>
    <w:p w:rsidR="002C1D61" w:rsidRDefault="002C1D61">
      <w:pPr>
        <w:pStyle w:val="BodyText"/>
        <w:rPr>
          <w:sz w:val="26"/>
        </w:rPr>
      </w:pPr>
    </w:p>
    <w:p w:rsidR="002C1D61" w:rsidRDefault="00046AB0">
      <w:pPr>
        <w:spacing w:before="158"/>
        <w:ind w:left="100"/>
        <w:rPr>
          <w:b/>
        </w:rPr>
      </w:pPr>
      <w:r>
        <w:rPr>
          <w:b/>
        </w:rPr>
        <w:t>Development</w:t>
      </w:r>
    </w:p>
    <w:p w:rsidR="002C1D61" w:rsidRDefault="00046AB0">
      <w:pPr>
        <w:pStyle w:val="BodyText"/>
        <w:spacing w:before="3" w:line="276" w:lineRule="auto"/>
        <w:ind w:left="100" w:right="103"/>
      </w:pPr>
      <w:r>
        <w:t>Specialist Nurse provided some managerial support within the te</w:t>
      </w:r>
      <w:r>
        <w:t>am until new Named Nurse joined the team.</w:t>
      </w:r>
    </w:p>
    <w:p w:rsidR="002C1D61" w:rsidRDefault="00046AB0">
      <w:pPr>
        <w:pStyle w:val="BodyText"/>
        <w:spacing w:line="276" w:lineRule="auto"/>
        <w:ind w:left="100" w:right="90"/>
      </w:pPr>
      <w:r>
        <w:t xml:space="preserve">Specialist Nurse provided some induction support to the newly appointed Named Nurse and new </w:t>
      </w:r>
      <w:proofErr w:type="spellStart"/>
      <w:r>
        <w:t>GPwSPi</w:t>
      </w:r>
      <w:proofErr w:type="spellEnd"/>
    </w:p>
    <w:p w:rsidR="002C1D61" w:rsidRDefault="00046AB0">
      <w:pPr>
        <w:pStyle w:val="BodyText"/>
        <w:spacing w:before="3"/>
        <w:ind w:left="100"/>
      </w:pPr>
      <w:r>
        <w:t>Specialist Nurse completed a peer review of another CNWL service.</w:t>
      </w:r>
    </w:p>
    <w:p w:rsidR="002C1D61" w:rsidRDefault="002C1D61">
      <w:pPr>
        <w:pStyle w:val="BodyText"/>
        <w:rPr>
          <w:sz w:val="24"/>
        </w:rPr>
      </w:pPr>
    </w:p>
    <w:p w:rsidR="002C1D61" w:rsidRDefault="002C1D61">
      <w:pPr>
        <w:pStyle w:val="BodyText"/>
        <w:rPr>
          <w:sz w:val="23"/>
        </w:rPr>
      </w:pPr>
    </w:p>
    <w:p w:rsidR="002C1D61" w:rsidRDefault="00046AB0">
      <w:pPr>
        <w:pStyle w:val="Heading4"/>
      </w:pPr>
      <w:r>
        <w:t>Team News</w:t>
      </w:r>
    </w:p>
    <w:p w:rsidR="002C1D61" w:rsidRDefault="00046AB0">
      <w:pPr>
        <w:pStyle w:val="BodyText"/>
        <w:spacing w:before="1" w:line="276" w:lineRule="auto"/>
        <w:ind w:left="100" w:right="1969"/>
        <w:rPr>
          <w:sz w:val="24"/>
        </w:rPr>
      </w:pPr>
      <w:r>
        <w:t xml:space="preserve">New Named Nurse and </w:t>
      </w:r>
      <w:proofErr w:type="spellStart"/>
      <w:r>
        <w:t>GPwSPi</w:t>
      </w:r>
      <w:proofErr w:type="spellEnd"/>
      <w:r>
        <w:t xml:space="preserve"> for Harrow CLA service now in post </w:t>
      </w:r>
      <w:proofErr w:type="spellStart"/>
      <w:r>
        <w:t>Ealing</w:t>
      </w:r>
      <w:proofErr w:type="spellEnd"/>
      <w:r>
        <w:t xml:space="preserve"> nurses (CNWL) visited team to discuss and share good practices</w:t>
      </w:r>
      <w:r>
        <w:rPr>
          <w:sz w:val="24"/>
        </w:rPr>
        <w:t>.</w:t>
      </w:r>
    </w:p>
    <w:p w:rsidR="002C1D61" w:rsidRDefault="002C1D61">
      <w:pPr>
        <w:pStyle w:val="BodyText"/>
        <w:rPr>
          <w:sz w:val="26"/>
        </w:rPr>
      </w:pPr>
    </w:p>
    <w:p w:rsidR="002C1D61" w:rsidRDefault="00046AB0">
      <w:pPr>
        <w:pStyle w:val="Heading4"/>
        <w:spacing w:before="205"/>
      </w:pPr>
      <w:r>
        <w:t>Voice of the Child</w:t>
      </w:r>
    </w:p>
    <w:p w:rsidR="002C1D61" w:rsidRDefault="00046AB0">
      <w:pPr>
        <w:pStyle w:val="BodyText"/>
        <w:spacing w:before="4"/>
        <w:ind w:left="100" w:right="5826"/>
      </w:pPr>
      <w:r>
        <w:t>It went really well thank you. (17) Everything was fine. (15)</w:t>
      </w:r>
    </w:p>
    <w:p w:rsidR="002C1D61" w:rsidRDefault="00046AB0">
      <w:pPr>
        <w:spacing w:line="275" w:lineRule="exact"/>
        <w:ind w:left="100"/>
        <w:rPr>
          <w:sz w:val="24"/>
        </w:rPr>
      </w:pPr>
      <w:r>
        <w:rPr>
          <w:sz w:val="24"/>
        </w:rPr>
        <w:t>I was alright. (12)</w:t>
      </w:r>
    </w:p>
    <w:p w:rsidR="002C1D61" w:rsidRDefault="002C1D61">
      <w:pPr>
        <w:pStyle w:val="BodyText"/>
        <w:spacing w:before="4"/>
        <w:rPr>
          <w:sz w:val="25"/>
        </w:rPr>
      </w:pPr>
    </w:p>
    <w:p w:rsidR="002C1D61" w:rsidRDefault="00046AB0">
      <w:pPr>
        <w:pStyle w:val="Heading4"/>
      </w:pPr>
      <w:proofErr w:type="spellStart"/>
      <w:r>
        <w:t>Carers</w:t>
      </w:r>
      <w:proofErr w:type="spellEnd"/>
      <w:r>
        <w:t xml:space="preserve"> Comments</w:t>
      </w:r>
    </w:p>
    <w:p w:rsidR="002C1D61" w:rsidRDefault="00046AB0">
      <w:pPr>
        <w:pStyle w:val="BodyText"/>
        <w:spacing w:before="3"/>
        <w:ind w:left="100" w:right="457"/>
      </w:pPr>
      <w:r>
        <w:t>We f</w:t>
      </w:r>
      <w:r>
        <w:t>elt the assessment went really well in a relaxed and professional environment. The doctor was able to ask a range of questions that were really answered by our foster son.</w:t>
      </w:r>
    </w:p>
    <w:p w:rsidR="002C1D61" w:rsidRDefault="002C1D61">
      <w:pPr>
        <w:pStyle w:val="BodyText"/>
        <w:spacing w:before="9"/>
        <w:rPr>
          <w:sz w:val="21"/>
        </w:rPr>
      </w:pPr>
    </w:p>
    <w:p w:rsidR="002C1D61" w:rsidRDefault="00046AB0">
      <w:pPr>
        <w:pStyle w:val="Heading4"/>
      </w:pPr>
      <w:r>
        <w:t>Biological Parent’s Comments</w:t>
      </w:r>
    </w:p>
    <w:p w:rsidR="002C1D61" w:rsidRDefault="00046AB0">
      <w:pPr>
        <w:pStyle w:val="BodyText"/>
        <w:spacing w:before="1"/>
        <w:ind w:left="100"/>
      </w:pPr>
      <w:r>
        <w:t>I was happy with how the doctor consulted and spoke wi</w:t>
      </w:r>
      <w:r>
        <w:t>th my children.</w:t>
      </w:r>
    </w:p>
    <w:p w:rsidR="002C1D61" w:rsidRDefault="00046AB0">
      <w:pPr>
        <w:pStyle w:val="BodyText"/>
        <w:spacing w:before="1"/>
        <w:ind w:left="100" w:right="200"/>
      </w:pPr>
      <w:r>
        <w:t>“U” was very happy with his assessment. He enjoys meeting people who are interested in him. Thank you for a thorough assessment and the opportunity to discuss “U’s ” health and development.</w:t>
      </w:r>
    </w:p>
    <w:p w:rsidR="002C1D61" w:rsidRDefault="002C1D61">
      <w:pPr>
        <w:pStyle w:val="BodyText"/>
        <w:rPr>
          <w:sz w:val="24"/>
        </w:rPr>
      </w:pPr>
    </w:p>
    <w:p w:rsidR="002C1D61" w:rsidRDefault="002C1D61">
      <w:pPr>
        <w:pStyle w:val="BodyText"/>
        <w:rPr>
          <w:sz w:val="24"/>
        </w:rPr>
      </w:pPr>
    </w:p>
    <w:p w:rsidR="002C1D61" w:rsidRDefault="002C1D61">
      <w:pPr>
        <w:pStyle w:val="BodyText"/>
        <w:rPr>
          <w:sz w:val="24"/>
        </w:rPr>
      </w:pPr>
    </w:p>
    <w:p w:rsidR="002C1D61" w:rsidRDefault="00046AB0">
      <w:pPr>
        <w:pStyle w:val="Heading4"/>
        <w:spacing w:before="184" w:line="254" w:lineRule="exact"/>
        <w:ind w:right="2196"/>
      </w:pPr>
      <w:r>
        <w:t>Christine Nichols Named Nurse for Children Looked After Harrow 10</w:t>
      </w:r>
      <w:r w:rsidRPr="00046AB0">
        <w:rPr>
          <w:vertAlign w:val="superscript"/>
        </w:rPr>
        <w:t>TH</w:t>
      </w:r>
      <w:r>
        <w:t xml:space="preserve"> December 2019</w:t>
      </w:r>
    </w:p>
    <w:sectPr w:rsidR="002C1D61">
      <w:pgSz w:w="11910" w:h="16840"/>
      <w:pgMar w:top="134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7C9C"/>
    <w:multiLevelType w:val="hybridMultilevel"/>
    <w:tmpl w:val="64D6DC5A"/>
    <w:lvl w:ilvl="0" w:tplc="EE0C0188">
      <w:numFmt w:val="bullet"/>
      <w:lvlText w:val=""/>
      <w:lvlJc w:val="left"/>
      <w:pPr>
        <w:ind w:left="969" w:hanging="7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0AAE988">
      <w:numFmt w:val="bullet"/>
      <w:lvlText w:val="•"/>
      <w:lvlJc w:val="left"/>
      <w:pPr>
        <w:ind w:left="1810" w:hanging="749"/>
      </w:pPr>
      <w:rPr>
        <w:rFonts w:hint="default"/>
      </w:rPr>
    </w:lvl>
    <w:lvl w:ilvl="2" w:tplc="960271C0">
      <w:numFmt w:val="bullet"/>
      <w:lvlText w:val="•"/>
      <w:lvlJc w:val="left"/>
      <w:pPr>
        <w:ind w:left="2661" w:hanging="749"/>
      </w:pPr>
      <w:rPr>
        <w:rFonts w:hint="default"/>
      </w:rPr>
    </w:lvl>
    <w:lvl w:ilvl="3" w:tplc="335CDC76">
      <w:numFmt w:val="bullet"/>
      <w:lvlText w:val="•"/>
      <w:lvlJc w:val="left"/>
      <w:pPr>
        <w:ind w:left="3511" w:hanging="749"/>
      </w:pPr>
      <w:rPr>
        <w:rFonts w:hint="default"/>
      </w:rPr>
    </w:lvl>
    <w:lvl w:ilvl="4" w:tplc="2A4614A2">
      <w:numFmt w:val="bullet"/>
      <w:lvlText w:val="•"/>
      <w:lvlJc w:val="left"/>
      <w:pPr>
        <w:ind w:left="4362" w:hanging="749"/>
      </w:pPr>
      <w:rPr>
        <w:rFonts w:hint="default"/>
      </w:rPr>
    </w:lvl>
    <w:lvl w:ilvl="5" w:tplc="E2600D02">
      <w:numFmt w:val="bullet"/>
      <w:lvlText w:val="•"/>
      <w:lvlJc w:val="left"/>
      <w:pPr>
        <w:ind w:left="5213" w:hanging="749"/>
      </w:pPr>
      <w:rPr>
        <w:rFonts w:hint="default"/>
      </w:rPr>
    </w:lvl>
    <w:lvl w:ilvl="6" w:tplc="8138BEF2">
      <w:numFmt w:val="bullet"/>
      <w:lvlText w:val="•"/>
      <w:lvlJc w:val="left"/>
      <w:pPr>
        <w:ind w:left="6063" w:hanging="749"/>
      </w:pPr>
      <w:rPr>
        <w:rFonts w:hint="default"/>
      </w:rPr>
    </w:lvl>
    <w:lvl w:ilvl="7" w:tplc="F052084A">
      <w:numFmt w:val="bullet"/>
      <w:lvlText w:val="•"/>
      <w:lvlJc w:val="left"/>
      <w:pPr>
        <w:ind w:left="6914" w:hanging="749"/>
      </w:pPr>
      <w:rPr>
        <w:rFonts w:hint="default"/>
      </w:rPr>
    </w:lvl>
    <w:lvl w:ilvl="8" w:tplc="7D362800">
      <w:numFmt w:val="bullet"/>
      <w:lvlText w:val="•"/>
      <w:lvlJc w:val="left"/>
      <w:pPr>
        <w:ind w:left="7765" w:hanging="7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C1D61"/>
    <w:rsid w:val="00046AB0"/>
    <w:rsid w:val="002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82" w:right="2218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93" w:lineRule="exact"/>
      <w:ind w:left="969" w:hanging="749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B0"/>
    <w:rPr>
      <w:rFonts w:ascii="Tahoma" w:eastAsia="Arial" w:hAnsi="Tahoma" w:cs="Tahoma"/>
      <w:sz w:val="16"/>
      <w:szCs w:val="16"/>
    </w:rPr>
  </w:style>
  <w:style w:type="paragraph" w:customStyle="1" w:styleId="Infotext">
    <w:name w:val="Info text"/>
    <w:basedOn w:val="Normal"/>
    <w:rsid w:val="00046AB0"/>
    <w:pPr>
      <w:widowControl/>
      <w:autoSpaceDE/>
      <w:autoSpaceDN/>
    </w:pPr>
    <w:rPr>
      <w:rFonts w:eastAsia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Nichols</dc:creator>
  <cp:lastModifiedBy>NNikolov</cp:lastModifiedBy>
  <cp:revision>2</cp:revision>
  <dcterms:created xsi:type="dcterms:W3CDTF">2019-12-31T09:43:00Z</dcterms:created>
  <dcterms:modified xsi:type="dcterms:W3CDTF">2019-12-31T09:48:00Z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2019-12-31T00:00:00Z</vt:filetime>
  </property>
</Properties>
</file>